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2F" w:rsidRPr="007C63F1" w:rsidRDefault="0077152F" w:rsidP="0077152F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C63F1">
        <w:rPr>
          <w:rFonts w:ascii="方正小标宋简体" w:eastAsia="方正小标宋简体" w:hAnsi="仿宋" w:hint="eastAsia"/>
          <w:sz w:val="44"/>
          <w:szCs w:val="44"/>
        </w:rPr>
        <w:t>湖北省物业管理行业社保费调查表</w:t>
      </w:r>
    </w:p>
    <w:p w:rsidR="0077152F" w:rsidRPr="00AD18A7" w:rsidRDefault="0077152F" w:rsidP="0077152F">
      <w:pPr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  <w:u w:val="single"/>
        </w:rPr>
        <w:t xml:space="preserve">  </w:t>
      </w:r>
      <w:r>
        <w:rPr>
          <w:rFonts w:ascii="方正小标宋简体" w:eastAsia="方正小标宋简体" w:hAnsi="仿宋"/>
          <w:sz w:val="32"/>
          <w:szCs w:val="32"/>
          <w:u w:val="single"/>
        </w:rPr>
        <w:t xml:space="preserve">       </w:t>
      </w:r>
      <w:r w:rsidRPr="00AD18A7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18A7">
        <w:rPr>
          <w:rFonts w:ascii="仿宋" w:eastAsia="仿宋" w:hAnsi="仿宋" w:hint="eastAsia"/>
          <w:sz w:val="32"/>
          <w:szCs w:val="32"/>
        </w:rPr>
        <w:t>市</w:t>
      </w:r>
      <w:r w:rsidRPr="00AD18A7">
        <w:rPr>
          <w:rFonts w:ascii="仿宋" w:eastAsia="仿宋" w:hAnsi="仿宋"/>
          <w:sz w:val="32"/>
          <w:szCs w:val="32"/>
        </w:rPr>
        <w:t>（</w:t>
      </w:r>
      <w:r w:rsidRPr="00AD18A7">
        <w:rPr>
          <w:rFonts w:ascii="仿宋" w:eastAsia="仿宋" w:hAnsi="仿宋" w:hint="eastAsia"/>
          <w:sz w:val="32"/>
          <w:szCs w:val="32"/>
        </w:rPr>
        <w:t>州</w:t>
      </w:r>
      <w:r w:rsidRPr="00AD18A7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 xml:space="preserve">                 2018年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Pr="00AD18A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18A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5"/>
        <w:tblW w:w="8359" w:type="dxa"/>
        <w:tblLook w:val="04A0"/>
      </w:tblPr>
      <w:tblGrid>
        <w:gridCol w:w="1393"/>
        <w:gridCol w:w="1393"/>
        <w:gridCol w:w="1393"/>
        <w:gridCol w:w="1393"/>
        <w:gridCol w:w="1393"/>
        <w:gridCol w:w="1394"/>
      </w:tblGrid>
      <w:tr w:rsidR="0077152F" w:rsidTr="00183BC8">
        <w:tc>
          <w:tcPr>
            <w:tcW w:w="2786" w:type="dxa"/>
            <w:gridSpan w:val="2"/>
          </w:tcPr>
          <w:p w:rsidR="0077152F" w:rsidRDefault="0077152F" w:rsidP="0077152F">
            <w:pPr>
              <w:ind w:leftChars="-47" w:left="-7" w:rightChars="-72" w:right="-158" w:hangingChars="30" w:hanging="96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5573" w:type="dxa"/>
            <w:gridSpan w:val="4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（公章）</w:t>
            </w:r>
          </w:p>
        </w:tc>
      </w:tr>
      <w:tr w:rsidR="0077152F" w:rsidTr="00183BC8">
        <w:tc>
          <w:tcPr>
            <w:tcW w:w="2786" w:type="dxa"/>
            <w:gridSpan w:val="2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sz w:val="32"/>
                <w:szCs w:val="32"/>
              </w:rPr>
              <w:t>方式</w:t>
            </w:r>
          </w:p>
        </w:tc>
        <w:tc>
          <w:tcPr>
            <w:tcW w:w="5573" w:type="dxa"/>
            <w:gridSpan w:val="4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2786" w:type="dxa"/>
            <w:gridSpan w:val="2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>
              <w:rPr>
                <w:rFonts w:ascii="仿宋" w:eastAsia="仿宋" w:hAnsi="仿宋"/>
                <w:sz w:val="32"/>
                <w:szCs w:val="32"/>
              </w:rPr>
              <w:t>性质</w:t>
            </w:r>
          </w:p>
        </w:tc>
        <w:tc>
          <w:tcPr>
            <w:tcW w:w="5573" w:type="dxa"/>
            <w:gridSpan w:val="4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□国企□集体企业□</w:t>
            </w:r>
            <w:r>
              <w:rPr>
                <w:rFonts w:ascii="仿宋" w:eastAsia="仿宋" w:hAnsi="仿宋"/>
                <w:sz w:val="32"/>
                <w:szCs w:val="32"/>
              </w:rPr>
              <w:t>民企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/>
                <w:sz w:val="32"/>
                <w:szCs w:val="32"/>
              </w:rPr>
              <w:t>外企</w:t>
            </w:r>
          </w:p>
        </w:tc>
      </w:tr>
      <w:tr w:rsidR="0077152F" w:rsidTr="00183BC8">
        <w:tc>
          <w:tcPr>
            <w:tcW w:w="2786" w:type="dxa"/>
            <w:gridSpan w:val="2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>
              <w:rPr>
                <w:rFonts w:ascii="仿宋" w:eastAsia="仿宋" w:hAnsi="仿宋"/>
                <w:sz w:val="32"/>
                <w:szCs w:val="32"/>
              </w:rPr>
              <w:t>总人数</w:t>
            </w: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月度工资总额</w:t>
            </w:r>
          </w:p>
        </w:tc>
        <w:tc>
          <w:tcPr>
            <w:tcW w:w="1394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2786" w:type="dxa"/>
            <w:gridSpan w:val="2"/>
          </w:tcPr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应缴纳</w:t>
            </w:r>
            <w:r>
              <w:rPr>
                <w:rFonts w:ascii="仿宋" w:eastAsia="仿宋" w:hAnsi="仿宋"/>
                <w:sz w:val="32"/>
                <w:szCs w:val="32"/>
              </w:rPr>
              <w:t>社保费</w:t>
            </w:r>
          </w:p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总人</w:t>
            </w:r>
            <w:r>
              <w:rPr>
                <w:rFonts w:ascii="仿宋" w:eastAsia="仿宋" w:hAnsi="仿宋"/>
                <w:sz w:val="32"/>
                <w:szCs w:val="32"/>
              </w:rPr>
              <w:t>数</w:t>
            </w:r>
          </w:p>
        </w:tc>
        <w:tc>
          <w:tcPr>
            <w:tcW w:w="1393" w:type="dxa"/>
          </w:tcPr>
          <w:p w:rsidR="0077152F" w:rsidRDefault="0077152F" w:rsidP="00183BC8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</w:tcPr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应缴纳</w:t>
            </w:r>
            <w:r>
              <w:rPr>
                <w:rFonts w:ascii="仿宋" w:eastAsia="仿宋" w:hAnsi="仿宋"/>
                <w:sz w:val="32"/>
                <w:szCs w:val="32"/>
              </w:rPr>
              <w:t>社保费</w:t>
            </w:r>
          </w:p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总人</w:t>
            </w:r>
            <w:r>
              <w:rPr>
                <w:rFonts w:ascii="仿宋" w:eastAsia="仿宋" w:hAnsi="仿宋"/>
                <w:sz w:val="32"/>
                <w:szCs w:val="32"/>
              </w:rPr>
              <w:t>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工资</w:t>
            </w:r>
            <w:r>
              <w:rPr>
                <w:rFonts w:ascii="仿宋" w:eastAsia="仿宋" w:hAnsi="仿宋"/>
                <w:sz w:val="32"/>
                <w:szCs w:val="32"/>
              </w:rPr>
              <w:t>总额</w:t>
            </w:r>
          </w:p>
        </w:tc>
        <w:tc>
          <w:tcPr>
            <w:tcW w:w="1394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2786" w:type="dxa"/>
            <w:gridSpan w:val="2"/>
            <w:vAlign w:val="center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实缴</w:t>
            </w:r>
            <w:r>
              <w:rPr>
                <w:rFonts w:ascii="仿宋" w:eastAsia="仿宋" w:hAnsi="仿宋"/>
                <w:sz w:val="32"/>
                <w:szCs w:val="32"/>
              </w:rPr>
              <w:t>社保费总人数</w:t>
            </w:r>
          </w:p>
        </w:tc>
        <w:tc>
          <w:tcPr>
            <w:tcW w:w="1393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</w:tcPr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实缴</w:t>
            </w:r>
            <w:r>
              <w:rPr>
                <w:rFonts w:ascii="仿宋" w:eastAsia="仿宋" w:hAnsi="仿宋"/>
                <w:sz w:val="32"/>
                <w:szCs w:val="32"/>
              </w:rPr>
              <w:t>社保费</w:t>
            </w:r>
          </w:p>
          <w:p w:rsidR="0077152F" w:rsidRDefault="0077152F" w:rsidP="00183B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总人数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工资</w:t>
            </w:r>
            <w:r>
              <w:rPr>
                <w:rFonts w:ascii="仿宋" w:eastAsia="仿宋" w:hAnsi="仿宋"/>
                <w:sz w:val="32"/>
                <w:szCs w:val="32"/>
              </w:rPr>
              <w:t>总额</w:t>
            </w:r>
          </w:p>
        </w:tc>
        <w:tc>
          <w:tcPr>
            <w:tcW w:w="1394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2786" w:type="dxa"/>
            <w:gridSpan w:val="2"/>
            <w:vAlign w:val="center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63278">
              <w:rPr>
                <w:rFonts w:ascii="仿宋" w:eastAsia="仿宋" w:hAnsi="仿宋" w:hint="eastAsia"/>
                <w:sz w:val="32"/>
                <w:szCs w:val="32"/>
              </w:rPr>
              <w:t>应缴纳社保费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总额</w:t>
            </w:r>
          </w:p>
        </w:tc>
        <w:tc>
          <w:tcPr>
            <w:tcW w:w="1393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77152F" w:rsidRDefault="0077152F" w:rsidP="00183BC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实缴</w:t>
            </w:r>
            <w:r>
              <w:rPr>
                <w:rFonts w:ascii="仿宋" w:eastAsia="仿宋" w:hAnsi="仿宋"/>
                <w:sz w:val="32"/>
                <w:szCs w:val="32"/>
              </w:rPr>
              <w:t>社保费总额</w:t>
            </w:r>
          </w:p>
        </w:tc>
        <w:tc>
          <w:tcPr>
            <w:tcW w:w="1394" w:type="dxa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4179" w:type="dxa"/>
            <w:gridSpan w:val="3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当地</w:t>
            </w:r>
            <w:r>
              <w:rPr>
                <w:rFonts w:ascii="仿宋" w:eastAsia="仿宋" w:hAnsi="仿宋"/>
                <w:sz w:val="32"/>
                <w:szCs w:val="32"/>
              </w:rPr>
              <w:t>社保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费缴纳基数</w:t>
            </w:r>
          </w:p>
        </w:tc>
        <w:tc>
          <w:tcPr>
            <w:tcW w:w="4180" w:type="dxa"/>
            <w:gridSpan w:val="3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（元）</w:t>
            </w:r>
          </w:p>
        </w:tc>
      </w:tr>
      <w:tr w:rsidR="0077152F" w:rsidTr="00183BC8">
        <w:tc>
          <w:tcPr>
            <w:tcW w:w="8359" w:type="dxa"/>
            <w:gridSpan w:val="6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缴费</w:t>
            </w:r>
            <w:r>
              <w:rPr>
                <w:rFonts w:ascii="仿宋" w:eastAsia="仿宋" w:hAnsi="仿宋"/>
                <w:sz w:val="32"/>
                <w:szCs w:val="32"/>
              </w:rPr>
              <w:t>比例</w:t>
            </w:r>
          </w:p>
        </w:tc>
      </w:tr>
      <w:tr w:rsidR="0077152F" w:rsidTr="00183BC8">
        <w:tc>
          <w:tcPr>
            <w:tcW w:w="1393" w:type="dxa"/>
            <w:vAlign w:val="center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养老险</w:t>
            </w:r>
          </w:p>
        </w:tc>
        <w:tc>
          <w:tcPr>
            <w:tcW w:w="1393" w:type="dxa"/>
            <w:vAlign w:val="center"/>
          </w:tcPr>
          <w:p w:rsidR="0077152F" w:rsidRDefault="0077152F" w:rsidP="00183BC8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0ED8">
              <w:rPr>
                <w:rFonts w:ascii="仿宋" w:eastAsia="仿宋" w:hAnsi="仿宋" w:hint="eastAsia"/>
                <w:sz w:val="32"/>
                <w:szCs w:val="32"/>
              </w:rPr>
              <w:t>基本医疗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险</w:t>
            </w:r>
          </w:p>
        </w:tc>
        <w:tc>
          <w:tcPr>
            <w:tcW w:w="1393" w:type="dxa"/>
            <w:vAlign w:val="center"/>
          </w:tcPr>
          <w:p w:rsidR="0077152F" w:rsidRPr="00960ED8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工伤险</w:t>
            </w:r>
          </w:p>
        </w:tc>
        <w:tc>
          <w:tcPr>
            <w:tcW w:w="1393" w:type="dxa"/>
            <w:vAlign w:val="center"/>
          </w:tcPr>
          <w:p w:rsidR="0077152F" w:rsidRPr="00960ED8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生育</w:t>
            </w:r>
          </w:p>
        </w:tc>
        <w:tc>
          <w:tcPr>
            <w:tcW w:w="1394" w:type="dxa"/>
            <w:vAlign w:val="center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失业险</w:t>
            </w:r>
          </w:p>
        </w:tc>
      </w:tr>
      <w:tr w:rsidR="0077152F" w:rsidTr="00183BC8"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4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3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4" w:type="dxa"/>
          </w:tcPr>
          <w:p w:rsidR="0077152F" w:rsidRDefault="0077152F" w:rsidP="00183BC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152F" w:rsidTr="00183BC8">
        <w:tc>
          <w:tcPr>
            <w:tcW w:w="8359" w:type="dxa"/>
            <w:gridSpan w:val="6"/>
          </w:tcPr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</w:t>
            </w:r>
            <w:r>
              <w:rPr>
                <w:rFonts w:ascii="仿宋" w:eastAsia="仿宋" w:hAnsi="仿宋"/>
                <w:sz w:val="32"/>
                <w:szCs w:val="32"/>
              </w:rPr>
              <w:t>社保费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的</w:t>
            </w:r>
            <w:r>
              <w:rPr>
                <w:rFonts w:ascii="仿宋" w:eastAsia="仿宋" w:hAnsi="仿宋"/>
                <w:sz w:val="32"/>
                <w:szCs w:val="32"/>
              </w:rPr>
              <w:t>意见和建议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7152F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7152F" w:rsidRPr="007C63F1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77152F" w:rsidRPr="00C10A8C" w:rsidRDefault="0077152F" w:rsidP="00183BC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152F" w:rsidRPr="00251DA9" w:rsidRDefault="0077152F" w:rsidP="007715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注：1.各企业提交的本</w:t>
      </w:r>
      <w:r>
        <w:rPr>
          <w:rFonts w:ascii="仿宋" w:eastAsia="仿宋" w:hAnsi="仿宋"/>
          <w:sz w:val="32"/>
          <w:szCs w:val="32"/>
        </w:rPr>
        <w:t>表数据</w:t>
      </w:r>
      <w:r>
        <w:rPr>
          <w:rFonts w:ascii="仿宋" w:eastAsia="仿宋" w:hAnsi="仿宋" w:hint="eastAsia"/>
          <w:sz w:val="32"/>
          <w:szCs w:val="32"/>
        </w:rPr>
        <w:t>属于</w:t>
      </w:r>
      <w:r>
        <w:rPr>
          <w:rFonts w:ascii="仿宋" w:eastAsia="仿宋" w:hAnsi="仿宋"/>
          <w:sz w:val="32"/>
          <w:szCs w:val="32"/>
        </w:rPr>
        <w:t>机密，</w:t>
      </w:r>
      <w:r>
        <w:rPr>
          <w:rFonts w:ascii="仿宋" w:eastAsia="仿宋" w:hAnsi="仿宋" w:hint="eastAsia"/>
          <w:sz w:val="32"/>
          <w:szCs w:val="32"/>
        </w:rPr>
        <w:t>省物协不</w:t>
      </w:r>
      <w:r>
        <w:rPr>
          <w:rFonts w:ascii="仿宋" w:eastAsia="仿宋" w:hAnsi="仿宋"/>
          <w:sz w:val="32"/>
          <w:szCs w:val="32"/>
        </w:rPr>
        <w:t>对外公开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7152F" w:rsidRPr="00251DA9" w:rsidRDefault="0077152F" w:rsidP="007715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2.本表以</w:t>
      </w:r>
      <w:r>
        <w:rPr>
          <w:rFonts w:ascii="仿宋" w:eastAsia="仿宋" w:hAnsi="仿宋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填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数据；</w:t>
      </w:r>
      <w:r>
        <w:rPr>
          <w:rFonts w:ascii="仿宋" w:eastAsia="仿宋" w:hAnsi="仿宋"/>
          <w:sz w:val="32"/>
          <w:szCs w:val="32"/>
        </w:rPr>
        <w:t>管理项目</w:t>
      </w:r>
      <w:r>
        <w:rPr>
          <w:rFonts w:ascii="仿宋" w:eastAsia="仿宋" w:hAnsi="仿宋" w:hint="eastAsia"/>
          <w:sz w:val="32"/>
          <w:szCs w:val="32"/>
        </w:rPr>
        <w:t>跨</w:t>
      </w:r>
      <w:r>
        <w:rPr>
          <w:rFonts w:ascii="仿宋" w:eastAsia="仿宋" w:hAnsi="仿宋"/>
          <w:sz w:val="32"/>
          <w:szCs w:val="32"/>
        </w:rPr>
        <w:t>市州的，以公司总部</w:t>
      </w:r>
      <w:r>
        <w:rPr>
          <w:rFonts w:ascii="仿宋" w:eastAsia="仿宋" w:hAnsi="仿宋" w:hint="eastAsia"/>
          <w:sz w:val="32"/>
          <w:szCs w:val="32"/>
        </w:rPr>
        <w:t>所在地</w:t>
      </w:r>
      <w:r>
        <w:rPr>
          <w:rFonts w:ascii="仿宋" w:eastAsia="仿宋" w:hAnsi="仿宋"/>
          <w:sz w:val="32"/>
          <w:szCs w:val="32"/>
        </w:rPr>
        <w:t>填写缴费比例和缴费基数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56" w:rsidRDefault="00B60956" w:rsidP="0077152F">
      <w:pPr>
        <w:spacing w:after="0"/>
      </w:pPr>
      <w:r>
        <w:separator/>
      </w:r>
    </w:p>
  </w:endnote>
  <w:endnote w:type="continuationSeparator" w:id="0">
    <w:p w:rsidR="00B60956" w:rsidRDefault="00B60956" w:rsidP="007715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56" w:rsidRDefault="00B60956" w:rsidP="0077152F">
      <w:pPr>
        <w:spacing w:after="0"/>
      </w:pPr>
      <w:r>
        <w:separator/>
      </w:r>
    </w:p>
  </w:footnote>
  <w:footnote w:type="continuationSeparator" w:id="0">
    <w:p w:rsidR="00B60956" w:rsidRDefault="00B60956" w:rsidP="007715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152F"/>
    <w:rsid w:val="008B7726"/>
    <w:rsid w:val="00920193"/>
    <w:rsid w:val="00B6095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5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5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5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52F"/>
    <w:rPr>
      <w:rFonts w:ascii="Tahoma" w:hAnsi="Tahoma"/>
      <w:sz w:val="18"/>
      <w:szCs w:val="18"/>
    </w:rPr>
  </w:style>
  <w:style w:type="table" w:styleId="a5">
    <w:name w:val="Table Grid"/>
    <w:basedOn w:val="a1"/>
    <w:uiPriority w:val="39"/>
    <w:rsid w:val="0077152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2018-11-13T02:28:00Z</dcterms:modified>
</cp:coreProperties>
</file>